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49" w:rsidRPr="005E0849" w:rsidRDefault="005E0849" w:rsidP="000B5C2A">
      <w:pPr>
        <w:pageBreakBefore/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t>Listopad 2016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t>4 listopada 2016 (piątek) godz. 19:00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>Marszałek Województwa Opolskiego – Andrzej Buła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oraz Dyrektor Filharmonii Opolskiej – Przemysław Neumann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zapraszają na koncert symfoniczny finalizujący kolejny etap warsztatów artystyczno-ekologicznych.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color w:val="00B0F0"/>
          <w:lang w:eastAsia="pl-PL"/>
        </w:rPr>
      </w:pP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proofErr w:type="spellStart"/>
      <w:r w:rsidRPr="005E0849">
        <w:rPr>
          <w:rFonts w:ascii="Arial" w:eastAsia="Arial" w:hAnsi="Arial" w:cs="Arial"/>
          <w:lang w:eastAsia="pl-PL"/>
        </w:rPr>
        <w:t>Scatebra</w:t>
      </w:r>
      <w:proofErr w:type="spellEnd"/>
      <w:r w:rsidRPr="005E0849">
        <w:rPr>
          <w:rFonts w:ascii="Arial" w:eastAsia="Arial" w:hAnsi="Arial" w:cs="Arial"/>
          <w:lang w:eastAsia="pl-PL"/>
        </w:rPr>
        <w:t xml:space="preserve"> Ensemble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 xml:space="preserve">Marzena Michałowska – sopran 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 xml:space="preserve">Joanna Kreft – skrzypce 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 xml:space="preserve">Natalia </w:t>
      </w:r>
      <w:proofErr w:type="spellStart"/>
      <w:r w:rsidRPr="005E0849">
        <w:rPr>
          <w:rFonts w:ascii="Arial" w:eastAsia="Arial" w:hAnsi="Arial" w:cs="Arial"/>
          <w:lang w:eastAsia="pl-PL"/>
        </w:rPr>
        <w:t>Hyżak</w:t>
      </w:r>
      <w:proofErr w:type="spellEnd"/>
      <w:r w:rsidRPr="005E0849">
        <w:rPr>
          <w:rFonts w:ascii="Arial" w:eastAsia="Arial" w:hAnsi="Arial" w:cs="Arial"/>
          <w:lang w:eastAsia="pl-PL"/>
        </w:rPr>
        <w:t xml:space="preserve"> – klawesyn 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>Filharmonicy Opolscy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 xml:space="preserve">Przemysław Neumann – dyrygent </w:t>
      </w: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5E0849" w:rsidRPr="005E0849" w:rsidRDefault="005E0849" w:rsidP="000B5C2A">
      <w:pPr>
        <w:spacing w:after="0" w:line="276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>Program: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 xml:space="preserve">Antonio Vivaldi </w:t>
      </w:r>
      <w:r w:rsidRPr="005E0849">
        <w:rPr>
          <w:rFonts w:ascii="Arial" w:eastAsia="Arial" w:hAnsi="Arial" w:cs="Arial"/>
          <w:i/>
          <w:lang w:eastAsia="pl-PL"/>
        </w:rPr>
        <w:t>– Cztery Pory Roku</w:t>
      </w:r>
      <w:r w:rsidRPr="005E0849">
        <w:rPr>
          <w:rFonts w:ascii="Arial" w:eastAsia="Arial" w:hAnsi="Arial" w:cs="Arial"/>
          <w:lang w:eastAsia="pl-PL"/>
        </w:rPr>
        <w:t xml:space="preserve"> op. 8 (fragmenty)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Arial" w:eastAsia="Arial" w:hAnsi="Arial" w:cs="Arial"/>
          <w:lang w:eastAsia="pl-PL"/>
        </w:rPr>
      </w:pPr>
      <w:r w:rsidRPr="005E0849">
        <w:rPr>
          <w:rFonts w:ascii="Arial" w:eastAsia="Arial" w:hAnsi="Arial" w:cs="Arial"/>
          <w:lang w:eastAsia="pl-PL"/>
        </w:rPr>
        <w:t>Arie barokowe na sopran i orkiestrę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pl-PL"/>
        </w:rPr>
      </w:pPr>
      <w:proofErr w:type="spellStart"/>
      <w:r w:rsidRPr="005E0849">
        <w:rPr>
          <w:rFonts w:ascii="Arial" w:eastAsia="Arial" w:hAnsi="Arial" w:cs="Arial"/>
          <w:lang w:val="en-US" w:eastAsia="pl-PL"/>
        </w:rPr>
        <w:t>Gustaw</w:t>
      </w:r>
      <w:proofErr w:type="spellEnd"/>
      <w:r w:rsidRPr="005E0849">
        <w:rPr>
          <w:rFonts w:ascii="Arial" w:eastAsia="Arial" w:hAnsi="Arial" w:cs="Arial"/>
          <w:lang w:val="en-US" w:eastAsia="pl-PL"/>
        </w:rPr>
        <w:t xml:space="preserve"> Holst – </w:t>
      </w:r>
      <w:r w:rsidRPr="005E0849">
        <w:rPr>
          <w:rFonts w:ascii="Arial" w:eastAsia="Arial" w:hAnsi="Arial" w:cs="Arial"/>
          <w:i/>
          <w:lang w:val="en-US" w:eastAsia="pl-PL"/>
        </w:rPr>
        <w:t>St Paul’s Suite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pl-PL"/>
        </w:rPr>
      </w:pPr>
      <w:r w:rsidRPr="005E0849">
        <w:rPr>
          <w:rFonts w:ascii="Arial" w:eastAsia="Arial" w:hAnsi="Arial" w:cs="Arial"/>
          <w:lang w:val="en-US" w:eastAsia="pl-PL"/>
        </w:rPr>
        <w:t xml:space="preserve">Benjamin Britten – </w:t>
      </w:r>
      <w:r w:rsidRPr="005E0849">
        <w:rPr>
          <w:rFonts w:ascii="Arial" w:eastAsia="Arial" w:hAnsi="Arial" w:cs="Arial"/>
          <w:i/>
          <w:lang w:val="en-US" w:eastAsia="pl-PL"/>
        </w:rPr>
        <w:t>The Young Person’s Guide to the Orchestra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val="en-US"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Projekt Instytutu Muzyki i Tańca Dyrygent-Rezydent.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Sala koncertowa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Bezpłatne zaproszenia do obioru w kasie biletowej Filharmonii Opolskiej w dniu koncertu od godz. 18:30. Ilość miejsc ograniczona ze względu na pierwszeństwo uczestnictwa w koncercie dla osób biorących udział w warsztatach w ramach projektu.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noProof/>
          <w:kern w:val="2"/>
          <w:lang w:eastAsia="pl-PL"/>
        </w:rPr>
        <w:drawing>
          <wp:inline distT="0" distB="0" distL="0" distR="0" wp14:anchorId="5480403F" wp14:editId="5E91DE04">
            <wp:extent cx="4267200" cy="904875"/>
            <wp:effectExtent l="0" t="0" r="0" b="9525"/>
            <wp:docPr id="4" name="Obraz 4" descr="loga wa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 ważk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4A86E8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kern w:val="2"/>
          <w:u w:val="single"/>
          <w:lang w:eastAsia="hi-IN" w:bidi="hi-IN"/>
        </w:rPr>
        <w:t xml:space="preserve">6 listopada (niedziela) godz. 11:00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kern w:val="2"/>
          <w:lang w:eastAsia="hi-IN" w:bidi="hi-IN"/>
        </w:rPr>
        <w:t xml:space="preserve">Koncert rodzinny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u w:val="single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Niedzielne koncerty rodzinne dedykujemy najmłodszym słuchaczom, których wraz z rodzicami, opiekunami, rodzeństwem oraz całymi rodzinami zapraszamy do słuchania muzyki. A że muzyka to nieskończony wszechświat, każdy koncert pozwoli na odkrycie nowych kompozycji, twórców oraz poznanie muzycznych sekretów.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Koncerty rodzinne mogą stać się sekwencją dobrych rytuałów – wszak koncert zaczyna się tam, gdzie myśl o nim. Słuchacze zapoznają się zatem z budynkiem Filharmonii – domem Muzyki; dowiedzą się o tym, jak ważną rolę gra publiczność i nawiążą relację z głównym bohaterem całego cyklu spotkań – orkiestrą symfoniczną. Każdy koncert, poza doświadczeniem bezpośredniego odbioru muzyki będzie ze sobą niósł komentarz słowny w przyjaznej formie.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Bilety 15 zł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Sala koncertowa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FF00"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lastRenderedPageBreak/>
        <w:t xml:space="preserve">11 listopada 2016 (piątek) godz. 18:00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>Marszałek Województwa Opolskiego – Andrzej Buła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oraz Dyrektor Filharmonii Opolskiej – Przemysław Neumann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zapraszają na koncert symfoniczny finalizujący kolejny etap warsztatów ekologiczno-artystycznych.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>Uroczysty koncert z okazji Narodowego Święta Niepodległości.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Filharmonicy Opolscy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FF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Przemysław Neumann – dyrygent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Laureat XV Międzynarodowego Konkursu Skrzypcowego im. Henryka Wieniawskiego w Poznaniu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Program: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333333"/>
          <w:kern w:val="2"/>
          <w:lang w:eastAsia="hi-IN" w:bidi="hi-IN"/>
        </w:rPr>
        <w:t xml:space="preserve">Feliks Nowowiejski – Uwertura </w:t>
      </w:r>
      <w:r w:rsidRPr="005E0849">
        <w:rPr>
          <w:rFonts w:ascii="Calibri" w:eastAsia="SimSun" w:hAnsi="Calibri" w:cs="Calibri"/>
          <w:i/>
          <w:color w:val="333333"/>
          <w:kern w:val="2"/>
          <w:lang w:eastAsia="hi-IN" w:bidi="hi-IN"/>
        </w:rPr>
        <w:t>Król wichrów</w:t>
      </w:r>
      <w:r w:rsidRPr="005E0849">
        <w:rPr>
          <w:rFonts w:ascii="Calibri" w:eastAsia="SimSun" w:hAnsi="Calibri" w:cs="Calibri"/>
          <w:color w:val="333333"/>
          <w:kern w:val="2"/>
          <w:lang w:eastAsia="hi-IN" w:bidi="hi-IN"/>
        </w:rPr>
        <w:t xml:space="preserve"> (70 lat od śmierci kompozytora – Rok Nowowiejskiego)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333333"/>
          <w:kern w:val="2"/>
          <w:lang w:eastAsia="hi-IN" w:bidi="hi-IN"/>
        </w:rPr>
        <w:t xml:space="preserve">Henryk Wieniawski – Koncert skrzypcowy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333333"/>
          <w:kern w:val="2"/>
          <w:lang w:eastAsia="hi-IN" w:bidi="hi-IN"/>
        </w:rPr>
        <w:t>Zygmunt Noskowski – II Symfonia (170 lat od urodzin kompozytora)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Sala koncertowa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Bezpłatne zaproszenia do obioru w kasie biletowej Filharmonii Opolskiej w dniu koncertu od godz. 17:30. Ilość miejsc ograniczona ze względu na pierwszeństwo uczestnictwa w koncercie dla osób biorących udział w warsztatach w ramach projektu.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noProof/>
          <w:kern w:val="2"/>
          <w:lang w:eastAsia="pl-PL"/>
        </w:rPr>
        <w:drawing>
          <wp:inline distT="0" distB="0" distL="0" distR="0" wp14:anchorId="572D97E9" wp14:editId="41DB8D52">
            <wp:extent cx="4067175" cy="1066800"/>
            <wp:effectExtent l="0" t="0" r="9525" b="0"/>
            <wp:docPr id="5" name="Obraz 5" descr="logo-Trzmiel-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Trzmiel-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6" w:rsidRPr="005E0849" w:rsidRDefault="00533106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t>12 listopada 2016 (sobota) godz. 19:00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  <w:t xml:space="preserve">Wieczór z musicalem … American </w:t>
      </w:r>
      <w:proofErr w:type="spellStart"/>
      <w:r w:rsidRPr="005E0849"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  <w:t>Classics</w:t>
      </w:r>
      <w:proofErr w:type="spellEnd"/>
      <w:r w:rsidRPr="005E0849"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  <w:t xml:space="preserve">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Natalia Piotrowska – wokal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Maciej Pawlak – wokal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Tomasz Filipczak – akompaniament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... to seria koncertów stanowiąca przegląd najpiękniejszych, najciekawszych i najdoskonalszych musicali, jakie kiedykolwiek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powstały.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Podczas spotkań ukazujemy rozwój tego gatunku, poczynając od tytułów takich jak West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Side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Story, My Fair Lady, Hello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Dolly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!, Dźwięki Muzyki, poprzez spektakle, które od ponad 30 lat zachwycają widzów na całym świecie: Upiór w Operze, Koty, Nędznicy, Miss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Saigon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, a kończąc na najnowszych liczących się na Broadwayu czy West Endzie pozycjach, które zmieniły warstwę muzyczną współczesnego musicalu: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Wicked,If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/Then,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Next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to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Normal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Nie zabraknie także muzycznych niespodzianek oraz tytułów, które dopiero co wybrzmiały na zachodnich scenach.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Bilety 30 zł</w:t>
      </w:r>
    </w:p>
    <w:p w:rsid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Scena klubowa </w:t>
      </w:r>
    </w:p>
    <w:p w:rsidR="000B5C2A" w:rsidRDefault="000B5C2A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0B5C2A" w:rsidRDefault="000B5C2A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0B5C2A" w:rsidRPr="005E0849" w:rsidRDefault="000B5C2A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lastRenderedPageBreak/>
        <w:t>13 listopada 2016 (niedziela )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 xml:space="preserve">Rodzinne spotkanie muzyczne – </w:t>
      </w:r>
      <w:r w:rsidRPr="005E0849"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  <w:t xml:space="preserve">Music </w:t>
      </w:r>
      <w:proofErr w:type="spellStart"/>
      <w:r w:rsidRPr="005E0849">
        <w:rPr>
          <w:rFonts w:ascii="Calibri" w:eastAsia="SimSun" w:hAnsi="Calibri" w:cs="Calibri"/>
          <w:b/>
          <w:i/>
          <w:color w:val="000000"/>
          <w:kern w:val="2"/>
          <w:lang w:eastAsia="hi-IN" w:bidi="hi-IN"/>
        </w:rPr>
        <w:t>Together</w:t>
      </w:r>
      <w:proofErr w:type="spellEnd"/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 xml:space="preserve">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Program zajęć muzycznych, prowadzonych w nieformalnym, radosnym i sprzyjającym nauce środowisku. Tworzą je rodzice wraz ze swoimi dziećmi poprzez wspólną zabawę muzyczną.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godz. 10:00 - 11:00 dzieci w wieku: 0-4 lat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godz. 11:30 - 12:30 dzieci w wieku: 4-7 lat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Bilety 10 zł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Scena klubowa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u w:val="single"/>
          <w:lang w:eastAsia="hi-IN" w:bidi="hi-IN"/>
        </w:rPr>
        <w:t xml:space="preserve">18 listopada 2016 (piątek) godz. 19:00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>Prezydencki Piątek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Filharmonicy Opolscy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 xml:space="preserve">Maciej </w:t>
      </w:r>
      <w:proofErr w:type="spellStart"/>
      <w:r w:rsidRPr="005E0849">
        <w:rPr>
          <w:rFonts w:ascii="Calibri" w:eastAsia="SimSun" w:hAnsi="Calibri" w:cs="Calibri"/>
          <w:kern w:val="2"/>
          <w:lang w:eastAsia="hi-IN" w:bidi="hi-IN"/>
        </w:rPr>
        <w:t>Koczur</w:t>
      </w:r>
      <w:proofErr w:type="spellEnd"/>
      <w:r w:rsidRPr="005E0849">
        <w:rPr>
          <w:rFonts w:ascii="Calibri" w:eastAsia="SimSun" w:hAnsi="Calibri" w:cs="Calibri"/>
          <w:kern w:val="2"/>
          <w:lang w:eastAsia="hi-IN" w:bidi="hi-IN"/>
        </w:rPr>
        <w:t xml:space="preserve"> – dyrygent (Laureat I nagrody VI Ogólnopolskiego Konkursu Młodych Dyrygentów im. Witolda Lutosławskiego w Białymstoku)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Jakub Dubik – wiolonczela</w:t>
      </w:r>
    </w:p>
    <w:p w:rsid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0B5C2A" w:rsidRPr="005E0849" w:rsidRDefault="000B5C2A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Program: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Antonín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Dvořák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– Koncert wiolonczelowy h-moll op. 104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Wolfgang </w:t>
      </w:r>
      <w:proofErr w:type="spellStart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Amadeus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Mozart – Symfonia D-dur </w:t>
      </w:r>
      <w:proofErr w:type="spellStart"/>
      <w:r w:rsidRPr="005E0849">
        <w:rPr>
          <w:rFonts w:ascii="Calibri" w:eastAsia="SimSun" w:hAnsi="Calibri" w:cs="Calibri"/>
          <w:i/>
          <w:color w:val="000000"/>
          <w:kern w:val="2"/>
          <w:lang w:eastAsia="hi-IN" w:bidi="hi-IN"/>
        </w:rPr>
        <w:t>Haffnerowska</w:t>
      </w:r>
      <w:proofErr w:type="spellEnd"/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 KV 385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Podczas koncertu odbędzie się kwesta na rzecz Hospicjum  Opolskiego </w:t>
      </w:r>
      <w:r w:rsidRPr="005E0849">
        <w:rPr>
          <w:rFonts w:ascii="Calibri" w:eastAsia="SimSun" w:hAnsi="Calibri" w:cs="Calibri"/>
          <w:i/>
          <w:color w:val="000000"/>
          <w:kern w:val="2"/>
          <w:lang w:eastAsia="hi-IN" w:bidi="hi-IN"/>
        </w:rPr>
        <w:t>Betania</w:t>
      </w: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.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>Bilety 30 zł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Bilety ulgowe 15 zł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u w:val="single"/>
          <w:lang w:eastAsia="hi-IN" w:bidi="hi-IN"/>
        </w:rPr>
      </w:pPr>
      <w:r w:rsidRPr="005E0849">
        <w:rPr>
          <w:rFonts w:ascii="Calibri" w:eastAsia="SimSun" w:hAnsi="Calibri" w:cs="Calibri"/>
          <w:b/>
          <w:kern w:val="2"/>
          <w:u w:val="single"/>
          <w:lang w:eastAsia="hi-IN" w:bidi="hi-IN"/>
        </w:rPr>
        <w:t xml:space="preserve">25 listopada 2016 (piątek) godz. 19:00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t>Marszałek Województwa Opolskiego – Andrzej Buła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oraz Dyrektor Filharmonii Opolskiej – Przemysław Neumann</w:t>
      </w:r>
      <w:r w:rsidRPr="005E0849">
        <w:rPr>
          <w:rFonts w:ascii="Calibri" w:eastAsia="SimSun" w:hAnsi="Calibri" w:cs="Calibri"/>
          <w:b/>
          <w:color w:val="000000"/>
          <w:kern w:val="2"/>
          <w:lang w:eastAsia="hi-IN" w:bidi="hi-IN"/>
        </w:rPr>
        <w:br/>
        <w:t>zapraszają na koncert symfoniczny finalizujący kolejny etap warsztatów ekologiczno-artystycznych.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Filharmonicy Opolscy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 xml:space="preserve">Jakub </w:t>
      </w:r>
      <w:proofErr w:type="spellStart"/>
      <w:r w:rsidRPr="005E0849">
        <w:rPr>
          <w:rFonts w:ascii="Calibri" w:eastAsia="SimSun" w:hAnsi="Calibri" w:cs="Calibri"/>
          <w:kern w:val="2"/>
          <w:lang w:eastAsia="hi-IN" w:bidi="hi-IN"/>
        </w:rPr>
        <w:t>Chrenowicz</w:t>
      </w:r>
      <w:proofErr w:type="spellEnd"/>
      <w:r w:rsidRPr="005E0849">
        <w:rPr>
          <w:rFonts w:ascii="Calibri" w:eastAsia="SimSun" w:hAnsi="Calibri" w:cs="Calibri"/>
          <w:kern w:val="2"/>
          <w:lang w:eastAsia="hi-IN" w:bidi="hi-IN"/>
        </w:rPr>
        <w:t xml:space="preserve"> – dyrygent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Laureat XV Międzynarodowego Konkursu Skrzypcowego im. Henryka Wieniawskiego w Poznaniu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 xml:space="preserve">Krzysztof Odoj – organy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Program: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proofErr w:type="spellStart"/>
      <w:r w:rsidRPr="005E0849">
        <w:rPr>
          <w:rFonts w:ascii="Calibri" w:eastAsia="SimSun" w:hAnsi="Calibri" w:cs="Calibri"/>
          <w:kern w:val="2"/>
          <w:lang w:eastAsia="hi-IN" w:bidi="hi-IN"/>
        </w:rPr>
        <w:t>Antonín</w:t>
      </w:r>
      <w:proofErr w:type="spellEnd"/>
      <w:r w:rsidRPr="005E0849">
        <w:rPr>
          <w:rFonts w:ascii="Calibri" w:eastAsia="SimSun" w:hAnsi="Calibri" w:cs="Calibri"/>
          <w:kern w:val="2"/>
          <w:lang w:eastAsia="hi-IN" w:bidi="hi-IN"/>
        </w:rPr>
        <w:t xml:space="preserve"> </w:t>
      </w:r>
      <w:proofErr w:type="spellStart"/>
      <w:r w:rsidRPr="005E0849">
        <w:rPr>
          <w:rFonts w:ascii="Calibri" w:eastAsia="SimSun" w:hAnsi="Calibri" w:cs="Calibri"/>
          <w:kern w:val="2"/>
          <w:lang w:eastAsia="hi-IN" w:bidi="hi-IN"/>
        </w:rPr>
        <w:t>Dwořák</w:t>
      </w:r>
      <w:proofErr w:type="spellEnd"/>
      <w:r w:rsidRPr="005E0849">
        <w:rPr>
          <w:rFonts w:ascii="Calibri" w:eastAsia="SimSun" w:hAnsi="Calibri" w:cs="Calibri"/>
          <w:kern w:val="2"/>
          <w:lang w:eastAsia="hi-IN" w:bidi="hi-IN"/>
        </w:rPr>
        <w:t xml:space="preserve"> – Uwertura </w:t>
      </w:r>
      <w:r w:rsidRPr="005E0849">
        <w:rPr>
          <w:rFonts w:ascii="Calibri" w:eastAsia="SimSun" w:hAnsi="Calibri" w:cs="Calibri"/>
          <w:i/>
          <w:kern w:val="2"/>
          <w:lang w:eastAsia="hi-IN" w:bidi="hi-IN"/>
        </w:rPr>
        <w:t>W przyrodzie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 xml:space="preserve">Koncert skrzypcowy – Wybrany przez Laureata Konkursu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lang w:val="en-US" w:eastAsia="hi-IN" w:bidi="hi-IN"/>
        </w:rPr>
      </w:pPr>
      <w:r w:rsidRPr="005E0849">
        <w:rPr>
          <w:rFonts w:ascii="Calibri" w:eastAsia="SimSun" w:hAnsi="Calibri" w:cs="Calibri"/>
          <w:kern w:val="2"/>
          <w:lang w:val="en-US" w:eastAsia="hi-IN" w:bidi="hi-IN"/>
        </w:rPr>
        <w:t xml:space="preserve">Camille Saint-Saëns – III </w:t>
      </w:r>
      <w:proofErr w:type="spellStart"/>
      <w:r w:rsidRPr="005E0849">
        <w:rPr>
          <w:rFonts w:ascii="Calibri" w:eastAsia="SimSun" w:hAnsi="Calibri" w:cs="Calibri"/>
          <w:kern w:val="2"/>
          <w:lang w:val="en-US" w:eastAsia="hi-IN" w:bidi="hi-IN"/>
        </w:rPr>
        <w:t>Symfonia</w:t>
      </w:r>
      <w:proofErr w:type="spellEnd"/>
      <w:r w:rsidRPr="005E0849">
        <w:rPr>
          <w:rFonts w:ascii="Calibri" w:eastAsia="SimSun" w:hAnsi="Calibri" w:cs="Calibri"/>
          <w:kern w:val="2"/>
          <w:lang w:val="en-US" w:eastAsia="hi-IN" w:bidi="hi-IN"/>
        </w:rPr>
        <w:t xml:space="preserve"> c-moll </w:t>
      </w:r>
      <w:proofErr w:type="spellStart"/>
      <w:r w:rsidRPr="005E0849">
        <w:rPr>
          <w:rFonts w:ascii="Calibri" w:eastAsia="SimSun" w:hAnsi="Calibri" w:cs="Calibri"/>
          <w:i/>
          <w:kern w:val="2"/>
          <w:lang w:val="en-US" w:eastAsia="hi-IN" w:bidi="hi-IN"/>
        </w:rPr>
        <w:t>Organowa</w:t>
      </w:r>
      <w:proofErr w:type="spellEnd"/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lang w:val="en-US"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2"/>
          <w:lang w:eastAsia="hi-IN" w:bidi="hi-IN"/>
        </w:rPr>
      </w:pPr>
      <w:r w:rsidRPr="005E0849">
        <w:rPr>
          <w:rFonts w:ascii="Calibri" w:eastAsia="SimSun" w:hAnsi="Calibri" w:cs="Calibri"/>
          <w:color w:val="000000"/>
          <w:kern w:val="2"/>
          <w:lang w:eastAsia="hi-IN" w:bidi="hi-IN"/>
        </w:rPr>
        <w:t xml:space="preserve">Miejsce: Sala koncertowa 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  <w:r w:rsidRPr="005E0849">
        <w:rPr>
          <w:rFonts w:ascii="Calibri" w:eastAsia="SimSun" w:hAnsi="Calibri" w:cs="Calibri"/>
          <w:kern w:val="2"/>
          <w:lang w:eastAsia="hi-IN" w:bidi="hi-IN"/>
        </w:rPr>
        <w:t>Bezpłatne zaproszenia do obioru w kasie biletowej Filharmonii Opolskiej w dniu koncertu od godz. 18:30. Ilość miejsc ograniczona ze względu na pierwszeństwo uczestnictwa w koncercie dla osób biorących udział w warsztatach w ramach projektu.</w:t>
      </w: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333333"/>
          <w:kern w:val="2"/>
          <w:lang w:eastAsia="hi-IN" w:bidi="hi-IN"/>
        </w:rPr>
      </w:pPr>
    </w:p>
    <w:p w:rsidR="005E0849" w:rsidRPr="005E0849" w:rsidRDefault="005E0849" w:rsidP="000B5C2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lang w:eastAsia="hi-IN" w:bidi="hi-IN"/>
        </w:rPr>
      </w:pPr>
    </w:p>
    <w:p w:rsidR="005B7BB6" w:rsidRDefault="005E0849" w:rsidP="000B5C2A">
      <w:pPr>
        <w:spacing w:after="0"/>
      </w:pPr>
      <w:r w:rsidRPr="005E0849">
        <w:rPr>
          <w:rFonts w:ascii="Calibri" w:eastAsia="SimSun" w:hAnsi="Calibri" w:cs="Calibri"/>
          <w:noProof/>
          <w:kern w:val="2"/>
          <w:lang w:eastAsia="pl-PL"/>
        </w:rPr>
        <w:lastRenderedPageBreak/>
        <w:drawing>
          <wp:inline distT="0" distB="0" distL="0" distR="0" wp14:anchorId="0B29BC7C" wp14:editId="3BC2F067">
            <wp:extent cx="4067175" cy="1066800"/>
            <wp:effectExtent l="0" t="0" r="9525" b="0"/>
            <wp:docPr id="6" name="Obraz 6" descr="logo-Trzmiel-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Trzmiel-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C" w:rsidRDefault="006E399C" w:rsidP="000B5C2A">
      <w:pPr>
        <w:spacing w:after="0"/>
      </w:pPr>
    </w:p>
    <w:p w:rsidR="000B5C2A" w:rsidRDefault="000B5C2A" w:rsidP="000B5C2A">
      <w:pPr>
        <w:spacing w:after="0"/>
      </w:pPr>
    </w:p>
    <w:p w:rsidR="006E399C" w:rsidRPr="006E399C" w:rsidRDefault="006E399C" w:rsidP="000B5C2A">
      <w:pPr>
        <w:spacing w:after="0"/>
        <w:rPr>
          <w:b/>
          <w:u w:val="single"/>
        </w:rPr>
      </w:pPr>
      <w:r w:rsidRPr="006E399C">
        <w:rPr>
          <w:b/>
          <w:u w:val="single"/>
        </w:rPr>
        <w:t xml:space="preserve">26 listopada 2016 (sobota) godz. 11:00 Sala kameralna </w:t>
      </w:r>
    </w:p>
    <w:p w:rsidR="006E399C" w:rsidRPr="006E399C" w:rsidRDefault="006E399C" w:rsidP="000B5C2A">
      <w:pPr>
        <w:spacing w:after="0" w:line="435" w:lineRule="atLeast"/>
        <w:rPr>
          <w:rFonts w:ascii="Arial" w:eastAsia="Times New Roman" w:hAnsi="Arial" w:cs="Arial"/>
          <w:caps/>
          <w:color w:val="000000"/>
          <w:spacing w:val="12"/>
          <w:sz w:val="30"/>
          <w:szCs w:val="30"/>
          <w:lang w:eastAsia="pl-PL"/>
        </w:rPr>
      </w:pPr>
      <w:r w:rsidRPr="006E399C">
        <w:rPr>
          <w:rFonts w:ascii="Arial" w:eastAsia="Times New Roman" w:hAnsi="Arial" w:cs="Arial"/>
          <w:caps/>
          <w:color w:val="000000"/>
          <w:spacing w:val="12"/>
          <w:sz w:val="30"/>
          <w:szCs w:val="30"/>
          <w:lang w:eastAsia="pl-PL"/>
        </w:rPr>
        <w:t>ROZTAŃCZONE NUTKI</w:t>
      </w:r>
    </w:p>
    <w:p w:rsidR="006E399C" w:rsidRPr="006E399C" w:rsidRDefault="006E399C" w:rsidP="000B5C2A">
      <w:pPr>
        <w:spacing w:after="0" w:line="240" w:lineRule="auto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t>FILHARMONICY DZIECIOM zapraszają na koncert dla dzieci w wieku 2-5 lat.</w:t>
      </w:r>
    </w:p>
    <w:p w:rsidR="006E399C" w:rsidRDefault="006E399C" w:rsidP="000B5C2A">
      <w:pPr>
        <w:spacing w:after="0" w:line="315" w:lineRule="atLeast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</w:p>
    <w:p w:rsidR="006E399C" w:rsidRPr="006E399C" w:rsidRDefault="006E399C" w:rsidP="000B5C2A">
      <w:pPr>
        <w:spacing w:after="0" w:line="315" w:lineRule="atLeast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t>Wstęp bezpłatny</w:t>
      </w: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br/>
        <w:t>Bezpłatne zaproszenia do odbioru w kasie biletowej Filharmonii Opolskiej.</w:t>
      </w: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br/>
        <w:t>Liczba miejsc ograniczona.</w:t>
      </w:r>
    </w:p>
    <w:p w:rsidR="006E399C" w:rsidRPr="006E399C" w:rsidRDefault="006E399C" w:rsidP="000B5C2A">
      <w:pPr>
        <w:spacing w:after="0" w:line="315" w:lineRule="atLeast"/>
        <w:jc w:val="right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t> </w:t>
      </w:r>
    </w:p>
    <w:p w:rsidR="006E399C" w:rsidRPr="006E399C" w:rsidRDefault="006E399C" w:rsidP="000B5C2A">
      <w:pPr>
        <w:spacing w:after="0" w:line="315" w:lineRule="atLeast"/>
        <w:jc w:val="both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b/>
          <w:bCs/>
          <w:color w:val="231F20"/>
          <w:spacing w:val="12"/>
          <w:sz w:val="21"/>
          <w:szCs w:val="21"/>
          <w:lang w:eastAsia="pl-PL"/>
        </w:rPr>
        <w:t>„Filharmonicy Dzieciom” </w:t>
      </w: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t>to projekt społeczno – kulturalny, w ramach którego muzycy seniorzy przygotowują koncerty dla dzieci w wieku 2 – 5 lat. Jest to niezwykłe muzyczne spotkanie łączące pokolenia, podczas którego doświadczeni muzycy dzielą się swoją pasją, talentem oraz wiedzą z najmłodszymi. W ramach projektu powstaną unikatowe koncerty dla dzieci, w których zaciera się granica między widownią, a artystami, gdzie każdy uczestnik bierze aktywny udział we współtworzeniu koncertu poprzez ruch, śpiew oraz wspólne muzykowanie. Projekt odbywa się w ramach programu „Seniorzy w akcji” organizowanego przez Towarzystwo Inicjatyw Twórczych „ę” wraz z Polsko – Amerykańską Fundacją Wolności. Udział w koncertach jest bezpłatny.</w:t>
      </w:r>
    </w:p>
    <w:p w:rsidR="006E399C" w:rsidRDefault="006E399C" w:rsidP="000B5C2A">
      <w:pPr>
        <w:spacing w:after="0" w:line="315" w:lineRule="atLeast"/>
        <w:jc w:val="both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  <w:br/>
      </w:r>
      <w:r w:rsidRPr="006E399C">
        <w:rPr>
          <w:rFonts w:ascii="Arial" w:eastAsia="Times New Roman" w:hAnsi="Arial" w:cs="Arial"/>
          <w:b/>
          <w:bCs/>
          <w:color w:val="231F20"/>
          <w:spacing w:val="12"/>
          <w:sz w:val="21"/>
          <w:szCs w:val="21"/>
          <w:lang w:eastAsia="pl-PL"/>
        </w:rPr>
        <w:t>Serdecznie zapraszamy dzieci wraz z rodzicami na pierwszy koncert w ramach projektu "Filharmonicy Dzieciom", który odbędzie się 26.11.2016. (sobota) godz. 11:00 w Sali kameralnej Filharmonii Opolskiej - tytuł pierwszego koncertu to "</w:t>
      </w:r>
      <w:r w:rsidR="00EA6CFE">
        <w:rPr>
          <w:rFonts w:ascii="Arial" w:eastAsia="Times New Roman" w:hAnsi="Arial" w:cs="Arial"/>
          <w:b/>
          <w:bCs/>
          <w:color w:val="231F20"/>
          <w:spacing w:val="12"/>
          <w:sz w:val="21"/>
          <w:szCs w:val="21"/>
          <w:lang w:eastAsia="pl-PL"/>
        </w:rPr>
        <w:t>R</w:t>
      </w:r>
      <w:r w:rsidRPr="006E399C">
        <w:rPr>
          <w:rFonts w:ascii="Arial" w:eastAsia="Times New Roman" w:hAnsi="Arial" w:cs="Arial"/>
          <w:b/>
          <w:bCs/>
          <w:color w:val="231F20"/>
          <w:spacing w:val="12"/>
          <w:sz w:val="21"/>
          <w:szCs w:val="21"/>
          <w:lang w:eastAsia="pl-PL"/>
        </w:rPr>
        <w:t>oztańczone nutki". </w:t>
      </w:r>
    </w:p>
    <w:p w:rsidR="000B5C2A" w:rsidRPr="006E399C" w:rsidRDefault="000B5C2A" w:rsidP="000B5C2A">
      <w:pPr>
        <w:spacing w:after="0" w:line="315" w:lineRule="atLeast"/>
        <w:jc w:val="both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</w:p>
    <w:p w:rsidR="006E399C" w:rsidRDefault="00EA6CFE" w:rsidP="000B5C2A">
      <w:pPr>
        <w:spacing w:after="0" w:line="315" w:lineRule="atLeast"/>
        <w:jc w:val="both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hyperlink r:id="rId7" w:history="1">
        <w:r w:rsidR="006E399C" w:rsidRPr="006E399C">
          <w:rPr>
            <w:rFonts w:ascii="Arial" w:eastAsia="Times New Roman" w:hAnsi="Arial" w:cs="Arial"/>
            <w:color w:val="7C7C7C"/>
            <w:spacing w:val="12"/>
            <w:sz w:val="21"/>
            <w:szCs w:val="21"/>
            <w:u w:val="single"/>
            <w:lang w:eastAsia="pl-PL"/>
          </w:rPr>
          <w:t>facebook.com/</w:t>
        </w:r>
        <w:proofErr w:type="spellStart"/>
        <w:r w:rsidR="006E399C" w:rsidRPr="006E399C">
          <w:rPr>
            <w:rFonts w:ascii="Arial" w:eastAsia="Times New Roman" w:hAnsi="Arial" w:cs="Arial"/>
            <w:color w:val="7C7C7C"/>
            <w:spacing w:val="12"/>
            <w:sz w:val="21"/>
            <w:szCs w:val="21"/>
            <w:u w:val="single"/>
            <w:lang w:eastAsia="pl-PL"/>
          </w:rPr>
          <w:t>FilharmonicyDzieciom</w:t>
        </w:r>
        <w:proofErr w:type="spellEnd"/>
        <w:r w:rsidR="006E399C" w:rsidRPr="006E399C">
          <w:rPr>
            <w:rFonts w:ascii="Arial" w:eastAsia="Times New Roman" w:hAnsi="Arial" w:cs="Arial"/>
            <w:color w:val="7C7C7C"/>
            <w:spacing w:val="12"/>
            <w:sz w:val="21"/>
            <w:szCs w:val="21"/>
            <w:u w:val="single"/>
            <w:lang w:eastAsia="pl-PL"/>
          </w:rPr>
          <w:t> </w:t>
        </w:r>
      </w:hyperlink>
    </w:p>
    <w:p w:rsidR="00D52BCB" w:rsidRPr="006E399C" w:rsidRDefault="00D52BCB" w:rsidP="000B5C2A">
      <w:pPr>
        <w:spacing w:after="0" w:line="315" w:lineRule="atLeast"/>
        <w:jc w:val="both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</w:p>
    <w:p w:rsidR="006E399C" w:rsidRPr="006E399C" w:rsidRDefault="006E399C" w:rsidP="000B5C2A">
      <w:pPr>
        <w:spacing w:after="0" w:line="315" w:lineRule="atLeast"/>
        <w:jc w:val="center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noProof/>
          <w:color w:val="231F20"/>
          <w:spacing w:val="12"/>
          <w:sz w:val="21"/>
          <w:szCs w:val="21"/>
          <w:lang w:eastAsia="pl-PL"/>
        </w:rPr>
        <w:drawing>
          <wp:inline distT="0" distB="0" distL="0" distR="0">
            <wp:extent cx="1488141" cy="914400"/>
            <wp:effectExtent l="0" t="0" r="0" b="0"/>
            <wp:docPr id="2" name="Obraz 2" descr="D:\Pulpit\WWW\materiały\2016-11\26.11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lpit\WWW\materiały\2016-11\26.11.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12" cy="9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C" w:rsidRDefault="006E399C" w:rsidP="000B5C2A">
      <w:pPr>
        <w:spacing w:after="0" w:line="315" w:lineRule="atLeast"/>
        <w:jc w:val="center"/>
        <w:rPr>
          <w:rFonts w:ascii="Arial" w:eastAsia="Times New Roman" w:hAnsi="Arial" w:cs="Arial"/>
          <w:i/>
          <w:iCs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i/>
          <w:iCs/>
          <w:color w:val="231F20"/>
          <w:spacing w:val="12"/>
          <w:sz w:val="21"/>
          <w:szCs w:val="21"/>
          <w:lang w:eastAsia="pl-PL"/>
        </w:rPr>
        <w:t>Projekt dofinansowano ze środków programu "Seniorzy w akcji"</w:t>
      </w:r>
      <w:r w:rsidRPr="006E399C">
        <w:rPr>
          <w:rFonts w:ascii="Arial" w:eastAsia="Times New Roman" w:hAnsi="Arial" w:cs="Arial"/>
          <w:i/>
          <w:iCs/>
          <w:color w:val="231F20"/>
          <w:spacing w:val="12"/>
          <w:sz w:val="21"/>
          <w:szCs w:val="21"/>
          <w:lang w:eastAsia="pl-PL"/>
        </w:rPr>
        <w:br/>
        <w:t>Polsko – Amerykańskiej Fundacji Wolności i Towarzystwa Inicjatyw Twórczych "ę".</w:t>
      </w:r>
    </w:p>
    <w:p w:rsidR="00EA6CFE" w:rsidRPr="006E399C" w:rsidRDefault="00EA6CFE" w:rsidP="000B5C2A">
      <w:pPr>
        <w:spacing w:after="0" w:line="315" w:lineRule="atLeast"/>
        <w:jc w:val="center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bookmarkStart w:id="0" w:name="_GoBack"/>
      <w:bookmarkEnd w:id="0"/>
    </w:p>
    <w:p w:rsidR="006E399C" w:rsidRPr="006E399C" w:rsidRDefault="006E399C" w:rsidP="000B5C2A">
      <w:pPr>
        <w:spacing w:after="0" w:line="315" w:lineRule="atLeast"/>
        <w:jc w:val="center"/>
        <w:rPr>
          <w:rFonts w:ascii="Arial" w:eastAsia="Times New Roman" w:hAnsi="Arial" w:cs="Arial"/>
          <w:color w:val="231F20"/>
          <w:spacing w:val="12"/>
          <w:sz w:val="21"/>
          <w:szCs w:val="21"/>
          <w:lang w:eastAsia="pl-PL"/>
        </w:rPr>
      </w:pPr>
      <w:r w:rsidRPr="006E399C">
        <w:rPr>
          <w:rFonts w:ascii="Arial" w:eastAsia="Times New Roman" w:hAnsi="Arial" w:cs="Arial"/>
          <w:noProof/>
          <w:color w:val="231F20"/>
          <w:spacing w:val="12"/>
          <w:sz w:val="21"/>
          <w:szCs w:val="21"/>
          <w:lang w:eastAsia="pl-PL"/>
        </w:rPr>
        <w:drawing>
          <wp:inline distT="0" distB="0" distL="0" distR="0">
            <wp:extent cx="4962525" cy="787801"/>
            <wp:effectExtent l="0" t="0" r="0" b="0"/>
            <wp:docPr id="1" name="Obraz 1" descr="http://www.filharmonia.opole.pl/img/images/2016-10-26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harmonia.opole.pl/img/images/2016-10-26lo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25" cy="7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C" w:rsidRDefault="006E399C" w:rsidP="000B5C2A">
      <w:pPr>
        <w:spacing w:after="0"/>
      </w:pPr>
    </w:p>
    <w:sectPr w:rsidR="006E399C" w:rsidSect="005331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9"/>
    <w:rsid w:val="000B5C2A"/>
    <w:rsid w:val="00533106"/>
    <w:rsid w:val="005B7BB6"/>
    <w:rsid w:val="005E0849"/>
    <w:rsid w:val="006E399C"/>
    <w:rsid w:val="00D52BCB"/>
    <w:rsid w:val="00E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995"/>
  <w15:chartTrackingRefBased/>
  <w15:docId w15:val="{F2586DDE-B721-45E3-988C-452A8F8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99C"/>
    <w:rPr>
      <w:b/>
      <w:bCs/>
    </w:rPr>
  </w:style>
  <w:style w:type="character" w:customStyle="1" w:styleId="apple-converted-space">
    <w:name w:val="apple-converted-space"/>
    <w:basedOn w:val="Domylnaczcionkaakapitu"/>
    <w:rsid w:val="006E399C"/>
  </w:style>
  <w:style w:type="character" w:styleId="Hipercze">
    <w:name w:val="Hyperlink"/>
    <w:basedOn w:val="Domylnaczcionkaakapitu"/>
    <w:uiPriority w:val="99"/>
    <w:semiHidden/>
    <w:unhideWhenUsed/>
    <w:rsid w:val="006E39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E3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342">
          <w:marLeft w:val="218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facebook.com/FilharmonicyDzieci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filharmonia.opole.pl/images/logo/loga_wa%C5%BCka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Rosińska</dc:creator>
  <cp:keywords/>
  <dc:description/>
  <cp:lastModifiedBy>Marzena Rosińska</cp:lastModifiedBy>
  <cp:revision>5</cp:revision>
  <dcterms:created xsi:type="dcterms:W3CDTF">2016-11-07T11:34:00Z</dcterms:created>
  <dcterms:modified xsi:type="dcterms:W3CDTF">2016-11-07T11:52:00Z</dcterms:modified>
</cp:coreProperties>
</file>